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5A202310"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40600E">
              <w:rPr>
                <w:rFonts w:ascii="Times New Roman" w:hAnsi="Times New Roman" w:cs="Times New Roman"/>
                <w:b/>
                <w:bCs/>
                <w:color w:val="000000" w:themeColor="text1"/>
              </w:rPr>
              <w:t xml:space="preserve"> JACS-2882</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585AFBA8"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40600E" w:rsidRPr="0040600E">
              <w:rPr>
                <w:rFonts w:ascii="Times New Roman" w:hAnsi="Times New Roman" w:cs="Times New Roman"/>
                <w:b/>
                <w:bCs/>
                <w:color w:val="000000" w:themeColor="text1"/>
                <w:lang w:val="en-GB"/>
              </w:rPr>
              <w:t>Dinsa Doboch</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E6D7595"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40600E" w:rsidRPr="0040600E">
              <w:rPr>
                <w:rFonts w:ascii="Times New Roman" w:eastAsia="Times New Roman" w:hAnsi="Times New Roman" w:cs="Times New Roman"/>
                <w:b/>
                <w:bCs/>
                <w:color w:val="000000"/>
                <w:sz w:val="30"/>
                <w:szCs w:val="30"/>
                <w:shd w:val="clear" w:color="auto" w:fill="FFFFFF"/>
                <w:lang w:val="en-IN" w:eastAsia="en-IN"/>
              </w:rPr>
              <w:t>Assessing the response of local wheat varity to nitrogen fertilization at t</w:t>
            </w:r>
            <w:r w:rsidR="0040600E">
              <w:rPr>
                <w:rFonts w:ascii="Times New Roman" w:eastAsia="Times New Roman" w:hAnsi="Times New Roman" w:cs="Times New Roman"/>
                <w:b/>
                <w:bCs/>
                <w:color w:val="000000"/>
                <w:sz w:val="30"/>
                <w:szCs w:val="30"/>
                <w:shd w:val="clear" w:color="auto" w:fill="FFFFFF"/>
                <w:lang w:val="en-IN" w:eastAsia="en-IN"/>
              </w:rPr>
              <w:t>embaro district, south ethiopia</w:t>
            </w:r>
          </w:p>
          <w:p w14:paraId="2E3C5DEE" w14:textId="63EDB855"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40600E" w:rsidRPr="0040600E">
              <w:rPr>
                <w:rFonts w:ascii="Times New Roman" w:eastAsia="Times New Roman" w:hAnsi="Times New Roman" w:cs="Times New Roman"/>
                <w:b/>
                <w:bCs/>
                <w:color w:val="000000"/>
                <w:sz w:val="24"/>
                <w:szCs w:val="24"/>
                <w:shd w:val="clear" w:color="auto" w:fill="FFFFFF"/>
                <w:lang w:val="en-IN" w:eastAsia="en-IN"/>
              </w:rPr>
              <w:t>Journal of Advances in Agronomy and Crop Science</w:t>
            </w:r>
          </w:p>
          <w:p w14:paraId="31C57B75" w14:textId="2EC95016" w:rsidR="0040600E" w:rsidRDefault="0040600E"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40600E">
              <w:rPr>
                <w:rFonts w:ascii="Times New Roman" w:eastAsia="Times New Roman" w:hAnsi="Times New Roman" w:cs="Times New Roman"/>
                <w:bCs/>
                <w:color w:val="000000"/>
                <w:sz w:val="24"/>
                <w:szCs w:val="24"/>
                <w:shd w:val="clear" w:color="auto" w:fill="FFFFFF"/>
                <w:lang w:val="en-IN" w:eastAsia="en-IN"/>
              </w:rPr>
              <w:t>The publication addresses a problem concerning the production of wheat on clayey-sandy soils typical of these areas. This statement is supported by the research of the cited authors. In this sense, the authors' research expands the results of other authors. The importance of the nitrogen source for plant individuals is known to producers of cereals, fruits and vegetables, especially when cultivated on nitrogen-poor soils.</w:t>
            </w:r>
          </w:p>
          <w:p w14:paraId="694A9AAB" w14:textId="7C123561"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r w:rsidR="0040600E" w:rsidRPr="0040600E">
              <w:rPr>
                <w:rFonts w:ascii="Times New Roman" w:eastAsia="Times New Roman" w:hAnsi="Times New Roman" w:cs="Times New Roman"/>
                <w:bCs/>
                <w:color w:val="000000"/>
                <w:sz w:val="24"/>
                <w:szCs w:val="24"/>
                <w:shd w:val="clear" w:color="auto" w:fill="FFFFFF"/>
                <w:lang w:val="en-IN" w:eastAsia="en-IN"/>
              </w:rPr>
              <w:t>The authors must outline how their approach of undertaking fertility analysis differs from that undertaken in other parts of Africa or the world. Are there any advantages to the experimental techniques adopted by the authors?</w:t>
            </w:r>
          </w:p>
          <w:p w14:paraId="210394F9" w14:textId="3F21E2A3"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r w:rsidR="005A7ACE">
              <w:t xml:space="preserve"> </w:t>
            </w:r>
            <w:r w:rsidR="0040600E" w:rsidRPr="0040600E">
              <w:rPr>
                <w:rFonts w:ascii="Times New Roman" w:hAnsi="Times New Roman" w:cs="Times New Roman"/>
              </w:rPr>
              <w:t>It needs to be fundamentally reworked. Remove details such as population and livelihood. The authors should characterize the soils of the studied area specifically and in relation to the indicators. They also need to make this section concise as at present it is too long.</w:t>
            </w:r>
          </w:p>
          <w:p w14:paraId="02E0732E" w14:textId="3292B1A7" w:rsidR="00592E03" w:rsidRDefault="001F1ED3" w:rsidP="000A1915">
            <w:pPr>
              <w:spacing w:line="360" w:lineRule="auto"/>
              <w:jc w:val="both"/>
            </w:pPr>
            <w:r w:rsidRPr="00F41DF6">
              <w:rPr>
                <w:rFonts w:ascii="Times New Roman" w:eastAsia="Times New Roman" w:hAnsi="Times New Roman" w:cs="Times New Roman"/>
                <w:b/>
                <w:bCs/>
                <w:color w:val="000000"/>
                <w:sz w:val="24"/>
                <w:szCs w:val="24"/>
                <w:shd w:val="clear" w:color="auto" w:fill="FFFFFF"/>
                <w:lang w:val="en-IN" w:eastAsia="en-IN"/>
              </w:rPr>
              <w:t>Results:</w:t>
            </w:r>
            <w:r w:rsidR="00592E03">
              <w:t xml:space="preserve"> </w:t>
            </w:r>
            <w:r w:rsidR="0040600E" w:rsidRPr="0040600E">
              <w:rPr>
                <w:rFonts w:ascii="Times New Roman" w:hAnsi="Times New Roman" w:cs="Times New Roman"/>
              </w:rPr>
              <w:t>Some portions of the table seems to have been cut out towards the right. May be a different orientation of addition of details in supplemental information would help.</w:t>
            </w:r>
            <w:r w:rsidR="0040600E">
              <w:t xml:space="preserve"> </w:t>
            </w:r>
            <w:r w:rsidR="0040600E" w:rsidRPr="0040600E">
              <w:rPr>
                <w:rFonts w:ascii="Times New Roman" w:hAnsi="Times New Roman" w:cs="Times New Roman"/>
              </w:rPr>
              <w:t>The authors reflected the results of the research on 11 tables. They cover results for each of the parameters identified.</w:t>
            </w:r>
          </w:p>
          <w:p w14:paraId="162494BC" w14:textId="077DFB26" w:rsidR="00592E03" w:rsidRDefault="007154B8" w:rsidP="00BC4993">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Pr="0040600E">
              <w:rPr>
                <w:rFonts w:ascii="Times New Roman" w:eastAsia="Times New Roman" w:hAnsi="Times New Roman" w:cs="Times New Roman"/>
                <w:b/>
                <w:bCs/>
                <w:color w:val="000000"/>
                <w:sz w:val="24"/>
                <w:szCs w:val="24"/>
                <w:shd w:val="clear" w:color="auto" w:fill="FFFFFF"/>
                <w:lang w:val="en-IN" w:eastAsia="en-IN"/>
              </w:rPr>
              <w:t>:</w:t>
            </w:r>
            <w:r w:rsidR="00592E03" w:rsidRPr="0040600E">
              <w:rPr>
                <w:rFonts w:ascii="Times New Roman" w:hAnsi="Times New Roman" w:cs="Times New Roman"/>
              </w:rPr>
              <w:t xml:space="preserve"> </w:t>
            </w:r>
            <w:r w:rsidR="005A7ACE" w:rsidRPr="0040600E">
              <w:rPr>
                <w:rFonts w:ascii="Times New Roman" w:hAnsi="Times New Roman" w:cs="Times New Roman"/>
              </w:rPr>
              <w:t xml:space="preserve"> </w:t>
            </w:r>
            <w:r w:rsidR="0040600E" w:rsidRPr="0040600E">
              <w:rPr>
                <w:rFonts w:ascii="Times New Roman" w:hAnsi="Times New Roman" w:cs="Times New Roman"/>
              </w:rPr>
              <w:t>The results and the discussion are together in one section. Each research result is well discussed and thoroughly explained.</w:t>
            </w:r>
          </w:p>
          <w:p w14:paraId="265A9973" w14:textId="65372F6F" w:rsidR="00592E03"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bookmarkStart w:id="0" w:name="_GoBack"/>
            <w:bookmarkEnd w:id="0"/>
            <w:r w:rsidR="0040600E" w:rsidRPr="0040600E">
              <w:rPr>
                <w:rFonts w:ascii="Times New Roman" w:eastAsia="Times New Roman" w:hAnsi="Times New Roman" w:cs="Times New Roman"/>
                <w:bCs/>
                <w:color w:val="000000"/>
                <w:sz w:val="24"/>
                <w:szCs w:val="24"/>
                <w:shd w:val="clear" w:color="auto" w:fill="FFFFFF"/>
                <w:lang w:val="en-IN" w:eastAsia="en-IN"/>
              </w:rPr>
              <w:t>Tables seem to be cutoff at the right side example, Table 2, numbers are not visible</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F8639" w14:textId="77777777" w:rsidR="001A4879" w:rsidRDefault="001A4879" w:rsidP="00F65AB0">
      <w:pPr>
        <w:spacing w:after="0" w:line="240" w:lineRule="auto"/>
      </w:pPr>
      <w:r>
        <w:separator/>
      </w:r>
    </w:p>
  </w:endnote>
  <w:endnote w:type="continuationSeparator" w:id="0">
    <w:p w14:paraId="63F58A51" w14:textId="77777777" w:rsidR="001A4879" w:rsidRDefault="001A4879"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93BBA" w14:textId="77777777" w:rsidR="001A4879" w:rsidRDefault="001A4879" w:rsidP="00F65AB0">
      <w:pPr>
        <w:spacing w:after="0" w:line="240" w:lineRule="auto"/>
      </w:pPr>
      <w:r>
        <w:separator/>
      </w:r>
    </w:p>
  </w:footnote>
  <w:footnote w:type="continuationSeparator" w:id="0">
    <w:p w14:paraId="285F01FE" w14:textId="77777777" w:rsidR="001A4879" w:rsidRDefault="001A4879"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A4879"/>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0E"/>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46273">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007442329">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5487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2022-06-07T07:56:00Z</dcterms:modified>
</cp:coreProperties>
</file>